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4AEF4" w14:textId="07155B15" w:rsidR="002901BF" w:rsidRPr="008017AB" w:rsidRDefault="00CA55AE">
      <w:pPr>
        <w:pStyle w:val="Body"/>
        <w:jc w:val="center"/>
        <w:rPr>
          <w:rStyle w:val="PageNumber"/>
          <w:b/>
          <w:bCs/>
          <w:szCs w:val="28"/>
        </w:rPr>
      </w:pPr>
      <w:r w:rsidRPr="008017AB">
        <w:rPr>
          <w:rStyle w:val="PageNumber"/>
          <w:b/>
          <w:bCs/>
          <w:szCs w:val="28"/>
        </w:rPr>
        <w:t>Effective Strategies for Integrating Theory, Research</w:t>
      </w:r>
      <w:r w:rsidR="004B6B41" w:rsidRPr="008017AB">
        <w:rPr>
          <w:rStyle w:val="PageNumber"/>
          <w:b/>
          <w:bCs/>
          <w:szCs w:val="28"/>
        </w:rPr>
        <w:t>,</w:t>
      </w:r>
      <w:r w:rsidRPr="008017AB">
        <w:rPr>
          <w:rStyle w:val="PageNumber"/>
          <w:b/>
          <w:bCs/>
          <w:szCs w:val="28"/>
        </w:rPr>
        <w:t xml:space="preserve"> and Practice: </w:t>
      </w:r>
    </w:p>
    <w:p w14:paraId="1C38A221" w14:textId="77777777" w:rsidR="00532410" w:rsidRPr="008017AB" w:rsidRDefault="00CA55AE">
      <w:pPr>
        <w:pStyle w:val="Body"/>
        <w:jc w:val="center"/>
        <w:rPr>
          <w:rStyle w:val="PageNumber"/>
          <w:b/>
          <w:bCs/>
          <w:szCs w:val="28"/>
        </w:rPr>
      </w:pPr>
      <w:r w:rsidRPr="008017AB">
        <w:rPr>
          <w:rStyle w:val="PageNumber"/>
          <w:b/>
          <w:bCs/>
          <w:szCs w:val="28"/>
        </w:rPr>
        <w:t>30 Year</w:t>
      </w:r>
      <w:r w:rsidR="002901BF" w:rsidRPr="008017AB">
        <w:rPr>
          <w:rStyle w:val="PageNumber"/>
          <w:b/>
          <w:bCs/>
          <w:szCs w:val="28"/>
        </w:rPr>
        <w:t>s</w:t>
      </w:r>
      <w:r w:rsidRPr="008017AB">
        <w:rPr>
          <w:rStyle w:val="PageNumber"/>
          <w:b/>
          <w:bCs/>
          <w:szCs w:val="28"/>
        </w:rPr>
        <w:t xml:space="preserve"> of Successful Collaboration</w:t>
      </w:r>
    </w:p>
    <w:p w14:paraId="43B09D83" w14:textId="77777777" w:rsidR="00532410" w:rsidRPr="008017AB" w:rsidRDefault="00CA55AE">
      <w:pPr>
        <w:pStyle w:val="Body"/>
        <w:jc w:val="center"/>
        <w:rPr>
          <w:rStyle w:val="PageNumber"/>
          <w:szCs w:val="28"/>
        </w:rPr>
      </w:pPr>
      <w:r w:rsidRPr="008017AB">
        <w:rPr>
          <w:rStyle w:val="PageNumber"/>
          <w:szCs w:val="28"/>
        </w:rPr>
        <w:t>NCDA</w:t>
      </w:r>
      <w:r w:rsidR="002901BF" w:rsidRPr="008017AB">
        <w:rPr>
          <w:rStyle w:val="PageNumber"/>
          <w:szCs w:val="28"/>
        </w:rPr>
        <w:t xml:space="preserve"> 2018, </w:t>
      </w:r>
      <w:r w:rsidRPr="008017AB">
        <w:rPr>
          <w:rStyle w:val="PageNumber"/>
          <w:szCs w:val="28"/>
        </w:rPr>
        <w:t>Phoenix, AZ</w:t>
      </w:r>
    </w:p>
    <w:p w14:paraId="6997760A" w14:textId="77777777" w:rsidR="00532410" w:rsidRDefault="00532410">
      <w:pPr>
        <w:pStyle w:val="Body"/>
        <w:jc w:val="center"/>
      </w:pPr>
    </w:p>
    <w:p w14:paraId="72985A76" w14:textId="77777777" w:rsidR="002901BF" w:rsidRPr="008017AB" w:rsidRDefault="002901BF" w:rsidP="002901BF">
      <w:pPr>
        <w:pStyle w:val="Body"/>
        <w:jc w:val="center"/>
        <w:rPr>
          <w:sz w:val="22"/>
          <w:szCs w:val="22"/>
        </w:rPr>
      </w:pPr>
      <w:r w:rsidRPr="008017AB">
        <w:rPr>
          <w:sz w:val="22"/>
          <w:szCs w:val="22"/>
          <w:lang w:val="it-IT"/>
        </w:rPr>
        <w:t xml:space="preserve">V. Casey Dozier, PhD, </w:t>
      </w:r>
      <w:hyperlink r:id="rId6" w:history="1">
        <w:r w:rsidRPr="008017AB">
          <w:rPr>
            <w:rStyle w:val="Hyperlink0"/>
            <w:sz w:val="22"/>
            <w:szCs w:val="22"/>
          </w:rPr>
          <w:t>casey.dozier@fsu.edu</w:t>
        </w:r>
      </w:hyperlink>
      <w:r w:rsidRPr="008017AB">
        <w:rPr>
          <w:sz w:val="22"/>
          <w:szCs w:val="22"/>
        </w:rPr>
        <w:t>, Florida State University</w:t>
      </w:r>
    </w:p>
    <w:p w14:paraId="59D3523C" w14:textId="77777777" w:rsidR="00532410" w:rsidRPr="008017AB" w:rsidRDefault="00CA55AE">
      <w:pPr>
        <w:pStyle w:val="Body"/>
        <w:jc w:val="center"/>
        <w:rPr>
          <w:sz w:val="22"/>
          <w:szCs w:val="22"/>
        </w:rPr>
      </w:pPr>
      <w:r w:rsidRPr="008017AB">
        <w:rPr>
          <w:sz w:val="22"/>
          <w:szCs w:val="22"/>
          <w:lang w:val="de-DE"/>
        </w:rPr>
        <w:t xml:space="preserve">Janet G. Lenz, PhD, </w:t>
      </w:r>
      <w:hyperlink r:id="rId7" w:history="1">
        <w:r w:rsidRPr="008017AB">
          <w:rPr>
            <w:rStyle w:val="Hyperlink0"/>
            <w:sz w:val="22"/>
            <w:szCs w:val="22"/>
            <w:lang w:val="it-IT"/>
          </w:rPr>
          <w:t>jlenz@fsu.edu</w:t>
        </w:r>
      </w:hyperlink>
      <w:r w:rsidRPr="008017AB">
        <w:rPr>
          <w:sz w:val="22"/>
          <w:szCs w:val="22"/>
        </w:rPr>
        <w:t>, Florida State University</w:t>
      </w:r>
    </w:p>
    <w:p w14:paraId="1B069AE5" w14:textId="77777777" w:rsidR="00532410" w:rsidRPr="008017AB" w:rsidRDefault="00CA55AE">
      <w:pPr>
        <w:pStyle w:val="Body"/>
        <w:jc w:val="center"/>
        <w:rPr>
          <w:sz w:val="22"/>
          <w:szCs w:val="22"/>
        </w:rPr>
      </w:pPr>
      <w:r w:rsidRPr="008017AB">
        <w:rPr>
          <w:sz w:val="22"/>
          <w:szCs w:val="22"/>
          <w:lang w:val="pt-PT"/>
        </w:rPr>
        <w:t xml:space="preserve">James P. Sampson, Jr., PhD, </w:t>
      </w:r>
      <w:hyperlink r:id="rId8" w:history="1">
        <w:r w:rsidRPr="008017AB">
          <w:rPr>
            <w:rStyle w:val="Hyperlink0"/>
            <w:sz w:val="22"/>
            <w:szCs w:val="22"/>
          </w:rPr>
          <w:t>JSampson@admin.fsu.edu</w:t>
        </w:r>
      </w:hyperlink>
      <w:r w:rsidRPr="008017AB">
        <w:rPr>
          <w:sz w:val="22"/>
          <w:szCs w:val="22"/>
        </w:rPr>
        <w:t>, Florida State University</w:t>
      </w:r>
    </w:p>
    <w:p w14:paraId="67710786" w14:textId="77777777" w:rsidR="00532410" w:rsidRPr="008017AB" w:rsidRDefault="00CA55AE">
      <w:pPr>
        <w:pStyle w:val="Body"/>
        <w:jc w:val="center"/>
        <w:rPr>
          <w:sz w:val="22"/>
        </w:rPr>
      </w:pPr>
      <w:r w:rsidRPr="008017AB">
        <w:rPr>
          <w:sz w:val="22"/>
          <w:szCs w:val="22"/>
        </w:rPr>
        <w:t xml:space="preserve">David H. Murphy, M.Ed., </w:t>
      </w:r>
      <w:hyperlink r:id="rId9" w:history="1">
        <w:r w:rsidRPr="008017AB">
          <w:rPr>
            <w:rStyle w:val="Hyperlink0"/>
            <w:sz w:val="22"/>
            <w:szCs w:val="22"/>
          </w:rPr>
          <w:t>dhm16b@my.fsu.edu</w:t>
        </w:r>
      </w:hyperlink>
      <w:r w:rsidRPr="008017AB">
        <w:rPr>
          <w:sz w:val="22"/>
          <w:szCs w:val="22"/>
        </w:rPr>
        <w:t>, Florida State University</w:t>
      </w:r>
    </w:p>
    <w:p w14:paraId="763A92B1" w14:textId="77777777" w:rsidR="00532410" w:rsidRDefault="00532410" w:rsidP="002901BF">
      <w:pPr>
        <w:pStyle w:val="Body"/>
      </w:pPr>
    </w:p>
    <w:p w14:paraId="401A8989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sz w:val="28"/>
          <w:szCs w:val="28"/>
        </w:rPr>
        <w:t>Goals</w:t>
      </w:r>
      <w:r w:rsidR="002901BF">
        <w:rPr>
          <w:sz w:val="28"/>
          <w:szCs w:val="28"/>
        </w:rPr>
        <w:t>/30 years of inspiration</w:t>
      </w:r>
    </w:p>
    <w:p w14:paraId="551B22B6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0D0F8712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27BD870C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2CF2921B" w14:textId="77777777" w:rsidR="002901BF" w:rsidRDefault="002901BF">
      <w:pPr>
        <w:pStyle w:val="Body"/>
        <w:rPr>
          <w:rStyle w:val="PageNumber"/>
          <w:sz w:val="28"/>
          <w:szCs w:val="28"/>
        </w:rPr>
      </w:pPr>
    </w:p>
    <w:p w14:paraId="70DBD8DE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Integration of theory, research &amp; practice and examples</w:t>
      </w:r>
    </w:p>
    <w:p w14:paraId="3D1BAC4B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9AD8599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40EB1BF1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169BD2D5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2F3E687" w14:textId="77777777" w:rsidR="002901BF" w:rsidRDefault="002901BF">
      <w:pPr>
        <w:pStyle w:val="Body"/>
        <w:rPr>
          <w:rStyle w:val="PageNumber"/>
          <w:sz w:val="28"/>
          <w:szCs w:val="28"/>
        </w:rPr>
      </w:pPr>
    </w:p>
    <w:p w14:paraId="11DFCF3E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Strategies to sustain collaboration</w:t>
      </w:r>
    </w:p>
    <w:p w14:paraId="521E3D49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D220976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4DD1DBF1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06EF91EF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2FBE2816" w14:textId="77777777" w:rsidR="002901BF" w:rsidRDefault="002901BF">
      <w:pPr>
        <w:pStyle w:val="Body"/>
        <w:rPr>
          <w:rStyle w:val="PageNumber"/>
          <w:sz w:val="28"/>
          <w:szCs w:val="28"/>
        </w:rPr>
      </w:pPr>
    </w:p>
    <w:p w14:paraId="2D14988E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Organizational challenges and issues</w:t>
      </w:r>
    </w:p>
    <w:p w14:paraId="0A2D3AC8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0434D12B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9490F2C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lastRenderedPageBreak/>
        <w:t>__________________________________________________________________</w:t>
      </w:r>
    </w:p>
    <w:p w14:paraId="02D7FFCD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37D15D8" w14:textId="77777777" w:rsidR="002901BF" w:rsidRDefault="002901BF">
      <w:pPr>
        <w:pStyle w:val="Body"/>
        <w:rPr>
          <w:rStyle w:val="PageNumber"/>
          <w:sz w:val="28"/>
          <w:szCs w:val="28"/>
        </w:rPr>
      </w:pPr>
    </w:p>
    <w:p w14:paraId="60BBC60D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Measurable outcomes</w:t>
      </w:r>
    </w:p>
    <w:p w14:paraId="1EA9D59D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474A94B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A8FAA77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48B79C3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5CB0235" w14:textId="77777777" w:rsidR="002901BF" w:rsidRDefault="002901BF">
      <w:pPr>
        <w:pStyle w:val="Body"/>
        <w:rPr>
          <w:rStyle w:val="PageNumber"/>
          <w:sz w:val="28"/>
          <w:szCs w:val="28"/>
          <w:lang w:val="it-IT"/>
        </w:rPr>
      </w:pPr>
    </w:p>
    <w:p w14:paraId="38209953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  <w:lang w:val="it-IT"/>
        </w:rPr>
        <w:t>Questions/Discussion</w:t>
      </w:r>
    </w:p>
    <w:p w14:paraId="55A6D879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CCB7331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240F2BD1" w14:textId="77777777" w:rsidR="00532410" w:rsidRDefault="00CA55AE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510C511" w14:textId="77777777" w:rsidR="002901BF" w:rsidRDefault="002901BF">
      <w:pPr>
        <w:pStyle w:val="Body"/>
        <w:jc w:val="center"/>
        <w:rPr>
          <w:rStyle w:val="PageNumber"/>
          <w:b/>
          <w:bCs/>
          <w:u w:val="single"/>
        </w:rPr>
      </w:pPr>
    </w:p>
    <w:p w14:paraId="1F651CB5" w14:textId="77777777" w:rsidR="002901BF" w:rsidRPr="00CA55AE" w:rsidRDefault="00CA55AE" w:rsidP="00CA55AE">
      <w:pPr>
        <w:pStyle w:val="Body"/>
        <w:jc w:val="center"/>
        <w:rPr>
          <w:rStyle w:val="PageNumber"/>
          <w:sz w:val="26"/>
          <w:szCs w:val="26"/>
        </w:rPr>
      </w:pPr>
      <w:r w:rsidRPr="00CA55AE">
        <w:rPr>
          <w:rStyle w:val="PageNumber"/>
          <w:sz w:val="26"/>
          <w:szCs w:val="26"/>
        </w:rPr>
        <w:t xml:space="preserve">For additional information, visit: </w:t>
      </w:r>
      <w:hyperlink r:id="rId10" w:history="1">
        <w:r w:rsidRPr="00CA55AE">
          <w:rPr>
            <w:rStyle w:val="Hyperlink2"/>
            <w:sz w:val="26"/>
            <w:szCs w:val="26"/>
          </w:rPr>
          <w:t>www.career.fsu.edu/</w:t>
        </w:r>
      </w:hyperlink>
      <w:r w:rsidRPr="00CA55AE">
        <w:rPr>
          <w:rStyle w:val="Hyperlink2"/>
          <w:sz w:val="26"/>
          <w:szCs w:val="26"/>
        </w:rPr>
        <w:t>Tech-Center</w:t>
      </w:r>
    </w:p>
    <w:p w14:paraId="3FC933F6" w14:textId="77777777" w:rsidR="008017AB" w:rsidRDefault="008017AB">
      <w:pPr>
        <w:pStyle w:val="Body"/>
        <w:jc w:val="center"/>
        <w:rPr>
          <w:rStyle w:val="PageNumber"/>
          <w:b/>
          <w:bCs/>
          <w:sz w:val="26"/>
          <w:szCs w:val="26"/>
          <w:u w:val="single"/>
        </w:rPr>
      </w:pPr>
    </w:p>
    <w:p w14:paraId="2AB9CF47" w14:textId="77777777" w:rsidR="008017AB" w:rsidRDefault="008017AB">
      <w:pPr>
        <w:pStyle w:val="Body"/>
        <w:jc w:val="center"/>
        <w:rPr>
          <w:rStyle w:val="PageNumber"/>
          <w:b/>
          <w:bCs/>
          <w:sz w:val="26"/>
          <w:szCs w:val="26"/>
          <w:u w:val="single"/>
        </w:rPr>
      </w:pPr>
    </w:p>
    <w:p w14:paraId="1D181F74" w14:textId="77777777" w:rsidR="008017AB" w:rsidRDefault="008017AB">
      <w:pPr>
        <w:pStyle w:val="Body"/>
        <w:jc w:val="center"/>
        <w:rPr>
          <w:rStyle w:val="PageNumber"/>
          <w:b/>
          <w:bCs/>
          <w:sz w:val="26"/>
          <w:szCs w:val="26"/>
          <w:u w:val="single"/>
        </w:rPr>
      </w:pPr>
    </w:p>
    <w:p w14:paraId="050B053A" w14:textId="32590B6D" w:rsidR="002901BF" w:rsidRPr="002901BF" w:rsidRDefault="002901BF">
      <w:pPr>
        <w:pStyle w:val="Body"/>
        <w:jc w:val="center"/>
        <w:rPr>
          <w:rStyle w:val="PageNumber"/>
          <w:b/>
          <w:bCs/>
          <w:sz w:val="26"/>
          <w:szCs w:val="26"/>
          <w:u w:val="single"/>
        </w:rPr>
      </w:pPr>
      <w:r w:rsidRPr="002901BF">
        <w:rPr>
          <w:rStyle w:val="PageNumber"/>
          <w:b/>
          <w:bCs/>
          <w:sz w:val="26"/>
          <w:szCs w:val="26"/>
          <w:u w:val="single"/>
        </w:rPr>
        <w:t>Plan of Action: Integrate theory, research, and practice</w:t>
      </w:r>
    </w:p>
    <w:p w14:paraId="12D441C3" w14:textId="77777777" w:rsidR="002901BF" w:rsidRPr="008017AB" w:rsidRDefault="002901BF">
      <w:pPr>
        <w:pStyle w:val="Body"/>
        <w:jc w:val="center"/>
        <w:rPr>
          <w:rStyle w:val="PageNumber"/>
          <w:b/>
          <w:bCs/>
          <w:sz w:val="20"/>
          <w:u w:val="single"/>
        </w:rPr>
      </w:pPr>
    </w:p>
    <w:p w14:paraId="73EB9873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How </w:t>
      </w:r>
      <w:proofErr w:type="gramStart"/>
      <w:r>
        <w:rPr>
          <w:rStyle w:val="PageNumber"/>
          <w:sz w:val="28"/>
          <w:szCs w:val="28"/>
        </w:rPr>
        <w:t>is your practice aligned</w:t>
      </w:r>
      <w:proofErr w:type="gramEnd"/>
      <w:r>
        <w:rPr>
          <w:rStyle w:val="PageNumber"/>
          <w:sz w:val="28"/>
          <w:szCs w:val="28"/>
        </w:rPr>
        <w:t xml:space="preserve"> with theory?</w:t>
      </w:r>
    </w:p>
    <w:p w14:paraId="30445FFA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4A22B863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1087B24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2D68F15E" w14:textId="77777777" w:rsidR="002901BF" w:rsidRDefault="002901BF" w:rsidP="002901BF">
      <w:pPr>
        <w:pStyle w:val="Body"/>
        <w:pBdr>
          <w:top w:val="none" w:sz="0" w:space="0" w:color="auto"/>
        </w:pBdr>
        <w:rPr>
          <w:rStyle w:val="PageNumber"/>
          <w:sz w:val="28"/>
          <w:szCs w:val="28"/>
        </w:rPr>
      </w:pPr>
    </w:p>
    <w:p w14:paraId="2E005C18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How might research contribute to resolving an issue in practice? </w:t>
      </w:r>
    </w:p>
    <w:p w14:paraId="5ED9E05B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780E284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5952D142" w14:textId="77777777" w:rsidR="002901BF" w:rsidRDefault="002901BF" w:rsidP="002901BF">
      <w:pPr>
        <w:pStyle w:val="Body"/>
        <w:pBdr>
          <w:top w:val="none" w:sz="0" w:space="0" w:color="auto"/>
        </w:pBdr>
        <w:rPr>
          <w:rStyle w:val="PageNumber"/>
          <w:b/>
          <w:bCs/>
          <w:u w:val="single"/>
        </w:rPr>
      </w:pPr>
      <w:bookmarkStart w:id="0" w:name="_GoBack"/>
      <w:bookmarkEnd w:id="0"/>
    </w:p>
    <w:p w14:paraId="5932BB4C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Think about a potential research goal? </w:t>
      </w:r>
    </w:p>
    <w:p w14:paraId="0A484926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80A21EB" w14:textId="77777777" w:rsidR="008017AB" w:rsidRDefault="008017AB" w:rsidP="008017AB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7C4145A" w14:textId="77777777" w:rsidR="008017AB" w:rsidRDefault="008017AB" w:rsidP="008017AB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244EF81" w14:textId="013549CF" w:rsidR="002901BF" w:rsidRDefault="002901BF" w:rsidP="008017AB">
      <w:pPr>
        <w:pStyle w:val="Body"/>
        <w:rPr>
          <w:rStyle w:val="PageNumber"/>
          <w:sz w:val="28"/>
          <w:szCs w:val="28"/>
        </w:rPr>
      </w:pPr>
    </w:p>
    <w:p w14:paraId="09A513EA" w14:textId="77777777" w:rsidR="002901BF" w:rsidRDefault="002901BF" w:rsidP="002901BF">
      <w:pPr>
        <w:pStyle w:val="Body"/>
        <w:pBdr>
          <w:top w:val="none" w:sz="0" w:space="0" w:color="auto"/>
        </w:pBdr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 xml:space="preserve">What activities or resources </w:t>
      </w:r>
      <w:proofErr w:type="gramStart"/>
      <w:r>
        <w:rPr>
          <w:rStyle w:val="PageNumber"/>
          <w:sz w:val="28"/>
          <w:szCs w:val="28"/>
        </w:rPr>
        <w:t>are needed</w:t>
      </w:r>
      <w:proofErr w:type="gramEnd"/>
      <w:r>
        <w:rPr>
          <w:rStyle w:val="PageNumber"/>
          <w:sz w:val="28"/>
          <w:szCs w:val="28"/>
        </w:rPr>
        <w:t xml:space="preserve"> to implement your goal(s)?</w:t>
      </w:r>
    </w:p>
    <w:p w14:paraId="1CF9A8A4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0C74AA2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68870563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1EE68D52" w14:textId="77777777" w:rsidR="002901BF" w:rsidRDefault="002901BF" w:rsidP="002901BF">
      <w:pPr>
        <w:pStyle w:val="Body"/>
        <w:pBdr>
          <w:top w:val="none" w:sz="0" w:space="0" w:color="auto"/>
        </w:pBdr>
        <w:rPr>
          <w:rStyle w:val="PageNumber"/>
          <w:sz w:val="28"/>
          <w:szCs w:val="28"/>
        </w:rPr>
      </w:pPr>
    </w:p>
    <w:p w14:paraId="0DC83AEA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What is a tentative timeline to gather resources to complete your goal(s)?</w:t>
      </w:r>
    </w:p>
    <w:p w14:paraId="5588D85B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DE1017B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C02D780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5412213D" w14:textId="77777777" w:rsidR="002901BF" w:rsidRDefault="002901BF" w:rsidP="002901BF">
      <w:pPr>
        <w:pStyle w:val="Body"/>
        <w:pBdr>
          <w:top w:val="none" w:sz="0" w:space="0" w:color="auto"/>
        </w:pBdr>
        <w:rPr>
          <w:rStyle w:val="PageNumber"/>
          <w:b/>
          <w:bCs/>
          <w:u w:val="single"/>
        </w:rPr>
      </w:pPr>
    </w:p>
    <w:p w14:paraId="569215E6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What else do you need?</w:t>
      </w:r>
    </w:p>
    <w:p w14:paraId="3D5EF23F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7E801E9E" w14:textId="77777777" w:rsidR="002901BF" w:rsidRDefault="002901BF" w:rsidP="002901BF">
      <w:pPr>
        <w:pStyle w:val="Body"/>
        <w:rPr>
          <w:rStyle w:val="PageNumber"/>
          <w:sz w:val="28"/>
          <w:szCs w:val="28"/>
        </w:rPr>
      </w:pPr>
      <w:r>
        <w:rPr>
          <w:rStyle w:val="PageNumber"/>
          <w:sz w:val="28"/>
          <w:szCs w:val="28"/>
        </w:rPr>
        <w:t>__________________________________________________________________</w:t>
      </w:r>
    </w:p>
    <w:p w14:paraId="350D3F3E" w14:textId="77777777" w:rsidR="002901BF" w:rsidRDefault="002901BF">
      <w:pPr>
        <w:pStyle w:val="Body"/>
        <w:jc w:val="center"/>
        <w:rPr>
          <w:rStyle w:val="PageNumber"/>
          <w:b/>
          <w:bCs/>
          <w:u w:val="single"/>
        </w:rPr>
      </w:pPr>
    </w:p>
    <w:p w14:paraId="58400749" w14:textId="77777777" w:rsidR="00532410" w:rsidRDefault="00CA55AE" w:rsidP="002901BF">
      <w:pPr>
        <w:pStyle w:val="Body"/>
        <w:jc w:val="center"/>
        <w:rPr>
          <w:rStyle w:val="PageNumber"/>
          <w:b/>
          <w:bCs/>
          <w:u w:val="single"/>
        </w:rPr>
      </w:pPr>
      <w:r>
        <w:rPr>
          <w:rStyle w:val="PageNumber"/>
          <w:b/>
          <w:bCs/>
          <w:u w:val="single"/>
        </w:rPr>
        <w:t>Sources of Additional Information</w:t>
      </w:r>
    </w:p>
    <w:p w14:paraId="2B646C97" w14:textId="77777777" w:rsidR="00CA55AE" w:rsidRPr="004B6B41" w:rsidRDefault="00CA55AE" w:rsidP="002901BF">
      <w:pPr>
        <w:pStyle w:val="Body"/>
        <w:jc w:val="center"/>
        <w:rPr>
          <w:b/>
          <w:bCs/>
          <w:sz w:val="20"/>
          <w:szCs w:val="20"/>
        </w:rPr>
      </w:pPr>
    </w:p>
    <w:p w14:paraId="46A69401" w14:textId="77777777" w:rsidR="002901BF" w:rsidRPr="008017AB" w:rsidRDefault="002901BF" w:rsidP="004B6B41">
      <w:pPr>
        <w:pStyle w:val="NoSpacing"/>
        <w:ind w:left="720" w:hanging="720"/>
        <w:rPr>
          <w:sz w:val="21"/>
          <w:szCs w:val="21"/>
        </w:rPr>
      </w:pPr>
      <w:r w:rsidRPr="008017AB">
        <w:rPr>
          <w:sz w:val="21"/>
          <w:szCs w:val="21"/>
        </w:rPr>
        <w:t xml:space="preserve">Reardon, R. C., Lenz, J. G., Sampson, J. P., Jr., &amp; Peterson, G. W. (2017). </w:t>
      </w:r>
      <w:r w:rsidRPr="008017AB">
        <w:rPr>
          <w:i/>
          <w:sz w:val="21"/>
          <w:szCs w:val="21"/>
        </w:rPr>
        <w:t>Career development &amp; planning: A comprehensive approach</w:t>
      </w:r>
      <w:r w:rsidRPr="008017AB">
        <w:rPr>
          <w:sz w:val="21"/>
          <w:szCs w:val="21"/>
        </w:rPr>
        <w:t xml:space="preserve"> (5th </w:t>
      </w:r>
      <w:proofErr w:type="gramStart"/>
      <w:r w:rsidRPr="008017AB">
        <w:rPr>
          <w:sz w:val="21"/>
          <w:szCs w:val="21"/>
        </w:rPr>
        <w:t>ed</w:t>
      </w:r>
      <w:proofErr w:type="gramEnd"/>
      <w:r w:rsidRPr="008017AB">
        <w:rPr>
          <w:sz w:val="21"/>
          <w:szCs w:val="21"/>
        </w:rPr>
        <w:t xml:space="preserve">.). Dubuque, IA: Kendall Hunt </w:t>
      </w:r>
    </w:p>
    <w:p w14:paraId="3FB85078" w14:textId="77777777" w:rsidR="004B6B41" w:rsidRPr="008017AB" w:rsidRDefault="004B6B41" w:rsidP="004B6B41">
      <w:pPr>
        <w:pStyle w:val="NoSpacing"/>
        <w:ind w:left="720" w:hanging="720"/>
        <w:rPr>
          <w:sz w:val="21"/>
          <w:szCs w:val="21"/>
        </w:rPr>
      </w:pPr>
      <w:r w:rsidRPr="008017AB">
        <w:rPr>
          <w:sz w:val="21"/>
          <w:szCs w:val="21"/>
        </w:rPr>
        <w:t xml:space="preserve">Sampson, J. P. (2017). A cognitive information processing theory for career choices: Challenges and opportunities for integrating theory, research, and practice. In Sampson, J. P., Bullock-Yowell, E., Dozier, V. C., Osborn, D. S., &amp; Lenz, J. G. (Eds.). </w:t>
      </w:r>
      <w:r w:rsidRPr="008017AB">
        <w:rPr>
          <w:i/>
          <w:sz w:val="21"/>
          <w:szCs w:val="21"/>
        </w:rPr>
        <w:t xml:space="preserve">Integrating theory, research, and practice in vocational psychology: </w:t>
      </w:r>
      <w:proofErr w:type="gramStart"/>
      <w:r w:rsidRPr="008017AB">
        <w:rPr>
          <w:i/>
          <w:sz w:val="21"/>
          <w:szCs w:val="21"/>
        </w:rPr>
        <w:t>Current status</w:t>
      </w:r>
      <w:proofErr w:type="gramEnd"/>
      <w:r w:rsidRPr="008017AB">
        <w:rPr>
          <w:i/>
          <w:sz w:val="21"/>
          <w:szCs w:val="21"/>
        </w:rPr>
        <w:t xml:space="preserve"> and future directions</w:t>
      </w:r>
      <w:r w:rsidRPr="008017AB">
        <w:rPr>
          <w:sz w:val="21"/>
          <w:szCs w:val="21"/>
        </w:rPr>
        <w:t xml:space="preserve"> (62-72). Tallahassee, FL: Florida State University Libraries. Retrieved from </w:t>
      </w:r>
      <w:hyperlink r:id="rId11" w:history="1">
        <w:r w:rsidRPr="008017AB">
          <w:rPr>
            <w:rStyle w:val="Hyperlink"/>
            <w:sz w:val="21"/>
            <w:szCs w:val="21"/>
          </w:rPr>
          <w:t>http://journals.fcla.edu/svp2016/article/view/90518</w:t>
        </w:r>
      </w:hyperlink>
      <w:r w:rsidRPr="008017AB">
        <w:rPr>
          <w:sz w:val="21"/>
          <w:szCs w:val="21"/>
        </w:rPr>
        <w:t xml:space="preserve"> </w:t>
      </w:r>
    </w:p>
    <w:p w14:paraId="7F88B836" w14:textId="13FEF779" w:rsidR="002901BF" w:rsidRPr="008017AB" w:rsidRDefault="002901BF" w:rsidP="004B6B41">
      <w:pPr>
        <w:pStyle w:val="NoSpacing"/>
        <w:ind w:left="720" w:hanging="720"/>
        <w:rPr>
          <w:sz w:val="21"/>
          <w:szCs w:val="21"/>
        </w:rPr>
      </w:pPr>
      <w:r w:rsidRPr="008017AB">
        <w:rPr>
          <w:sz w:val="21"/>
          <w:szCs w:val="21"/>
        </w:rPr>
        <w:lastRenderedPageBreak/>
        <w:t xml:space="preserve">Sampson, J. P., Jr., Bullock-Yowell, E., Dozier, V. C., Osborn, D. S., &amp; Lenz, J. G. (Eds.). (2017). </w:t>
      </w:r>
      <w:r w:rsidRPr="008017AB">
        <w:rPr>
          <w:i/>
          <w:sz w:val="21"/>
          <w:szCs w:val="21"/>
        </w:rPr>
        <w:t xml:space="preserve">Integrating theory, research, and practice in vocational psychology: </w:t>
      </w:r>
      <w:proofErr w:type="gramStart"/>
      <w:r w:rsidRPr="008017AB">
        <w:rPr>
          <w:i/>
          <w:sz w:val="21"/>
          <w:szCs w:val="21"/>
        </w:rPr>
        <w:t>Current status</w:t>
      </w:r>
      <w:proofErr w:type="gramEnd"/>
      <w:r w:rsidRPr="008017AB">
        <w:rPr>
          <w:i/>
          <w:sz w:val="21"/>
          <w:szCs w:val="21"/>
        </w:rPr>
        <w:t xml:space="preserve"> and future directions</w:t>
      </w:r>
      <w:r w:rsidRPr="008017AB">
        <w:rPr>
          <w:sz w:val="21"/>
          <w:szCs w:val="21"/>
        </w:rPr>
        <w:t xml:space="preserve">. Tallahassee, FL: Florida State University Libraries. Retrieved from </w:t>
      </w:r>
      <w:hyperlink r:id="rId12" w:history="1">
        <w:r w:rsidRPr="008017AB">
          <w:rPr>
            <w:rStyle w:val="Hyperlink"/>
            <w:sz w:val="21"/>
            <w:szCs w:val="21"/>
          </w:rPr>
          <w:t>http://journals.fcla.edu/svp2016/</w:t>
        </w:r>
      </w:hyperlink>
      <w:r w:rsidRPr="008017AB">
        <w:rPr>
          <w:sz w:val="21"/>
          <w:szCs w:val="21"/>
        </w:rPr>
        <w:t xml:space="preserve"> </w:t>
      </w:r>
    </w:p>
    <w:p w14:paraId="3B0FE541" w14:textId="4025B78F" w:rsidR="002901BF" w:rsidRPr="008017AB" w:rsidRDefault="002901BF" w:rsidP="004B6B41">
      <w:pPr>
        <w:pStyle w:val="NoSpacing"/>
        <w:ind w:left="720" w:hanging="720"/>
        <w:rPr>
          <w:sz w:val="21"/>
          <w:szCs w:val="21"/>
        </w:rPr>
      </w:pPr>
      <w:r w:rsidRPr="008017AB">
        <w:rPr>
          <w:sz w:val="21"/>
          <w:szCs w:val="21"/>
        </w:rPr>
        <w:t>Sampson, J. P., Jr., Hou, P. C., Kronholz, J. F., Dozier, V. C., McClain, M.-C., Buzzetta, M., Pawley, E. K., Finklea, J. T., Peterson, G. W., Lenz, J. G., Reardon, R. C., Osborn, D. S., Hayden, S. C., Colvin, G. P., &amp; Kennelly, E. L. (2014). Annual review: A content analysis of career development theory, research, and practice - 2013.</w:t>
      </w:r>
      <w:r w:rsidRPr="008017AB">
        <w:rPr>
          <w:i/>
          <w:sz w:val="21"/>
          <w:szCs w:val="21"/>
        </w:rPr>
        <w:t xml:space="preserve"> Career Development Quarterly, 62, </w:t>
      </w:r>
      <w:r w:rsidRPr="008017AB">
        <w:rPr>
          <w:sz w:val="21"/>
          <w:szCs w:val="21"/>
        </w:rPr>
        <w:t xml:space="preserve">290-326. </w:t>
      </w:r>
      <w:proofErr w:type="gramStart"/>
      <w:r w:rsidRPr="008017AB">
        <w:rPr>
          <w:sz w:val="21"/>
          <w:szCs w:val="21"/>
        </w:rPr>
        <w:t>doi</w:t>
      </w:r>
      <w:proofErr w:type="gramEnd"/>
      <w:r w:rsidRPr="008017AB">
        <w:rPr>
          <w:sz w:val="21"/>
          <w:szCs w:val="21"/>
        </w:rPr>
        <w:t>:</w:t>
      </w:r>
      <w:hyperlink r:id="rId13" w:history="1">
        <w:r w:rsidRPr="008017AB">
          <w:rPr>
            <w:rStyle w:val="Hyperlink"/>
            <w:sz w:val="21"/>
            <w:szCs w:val="21"/>
          </w:rPr>
          <w:t>10.1002/j.2161-0045.2014.00085.x</w:t>
        </w:r>
      </w:hyperlink>
    </w:p>
    <w:p w14:paraId="6BDACF58" w14:textId="77777777" w:rsidR="002901BF" w:rsidRPr="008017AB" w:rsidRDefault="002901BF" w:rsidP="004B6B41">
      <w:pPr>
        <w:pStyle w:val="NoSpacing"/>
        <w:ind w:left="720" w:hanging="720"/>
        <w:rPr>
          <w:sz w:val="21"/>
          <w:szCs w:val="21"/>
        </w:rPr>
      </w:pPr>
      <w:r w:rsidRPr="008017AB">
        <w:rPr>
          <w:sz w:val="21"/>
          <w:szCs w:val="21"/>
        </w:rPr>
        <w:t xml:space="preserve">Sampson, J. P., Jr., Peterson, G. W., Lenz, J. G., &amp; Reardon, R. C. (1996). </w:t>
      </w:r>
      <w:r w:rsidRPr="008017AB">
        <w:rPr>
          <w:i/>
          <w:iCs/>
          <w:sz w:val="21"/>
          <w:szCs w:val="21"/>
        </w:rPr>
        <w:t>Career Thoughts Inventory: Professional manual</w:t>
      </w:r>
      <w:r w:rsidRPr="008017AB">
        <w:rPr>
          <w:sz w:val="21"/>
          <w:szCs w:val="21"/>
        </w:rPr>
        <w:t>. Odessa, FL: PAR, Inc.</w:t>
      </w:r>
    </w:p>
    <w:p w14:paraId="44514FEA" w14:textId="77777777" w:rsidR="00532410" w:rsidRPr="008017AB" w:rsidRDefault="002901BF" w:rsidP="004B6B41">
      <w:pPr>
        <w:pStyle w:val="NoSpacing"/>
        <w:ind w:left="720" w:hanging="720"/>
        <w:rPr>
          <w:rStyle w:val="PageNumber"/>
          <w:sz w:val="21"/>
          <w:szCs w:val="21"/>
        </w:rPr>
      </w:pPr>
      <w:r w:rsidRPr="008017AB">
        <w:rPr>
          <w:sz w:val="21"/>
          <w:szCs w:val="21"/>
        </w:rPr>
        <w:t xml:space="preserve">Sampson, J. P., Jr., Reardon, R. C., Peterson, G. W., &amp; Lenz, J. G. (2004). </w:t>
      </w:r>
      <w:r w:rsidRPr="008017AB">
        <w:rPr>
          <w:i/>
          <w:iCs/>
          <w:sz w:val="21"/>
          <w:szCs w:val="21"/>
        </w:rPr>
        <w:t>Career counseling and services: A cognitive information processing approach</w:t>
      </w:r>
      <w:r w:rsidRPr="008017AB">
        <w:rPr>
          <w:sz w:val="21"/>
          <w:szCs w:val="21"/>
        </w:rPr>
        <w:t>. Pacific Grove, CA: Brooks/Cole.</w:t>
      </w:r>
    </w:p>
    <w:sectPr w:rsidR="00532410" w:rsidRPr="008017AB">
      <w:headerReference w:type="default" r:id="rId14"/>
      <w:pgSz w:w="12240" w:h="15840"/>
      <w:pgMar w:top="576" w:right="720" w:bottom="576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7429A" w14:textId="77777777" w:rsidR="00314875" w:rsidRDefault="00CA55AE">
      <w:r>
        <w:separator/>
      </w:r>
    </w:p>
  </w:endnote>
  <w:endnote w:type="continuationSeparator" w:id="0">
    <w:p w14:paraId="4D936EC6" w14:textId="77777777" w:rsidR="00314875" w:rsidRDefault="00CA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69EA" w14:textId="77777777" w:rsidR="00314875" w:rsidRDefault="00CA55AE">
      <w:r>
        <w:separator/>
      </w:r>
    </w:p>
  </w:footnote>
  <w:footnote w:type="continuationSeparator" w:id="0">
    <w:p w14:paraId="1E3EBE12" w14:textId="77777777" w:rsidR="00314875" w:rsidRDefault="00CA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EA4E" w14:textId="49B1F0E0" w:rsidR="00532410" w:rsidRDefault="00CA55AE">
    <w:pPr>
      <w:pStyle w:val="Header"/>
      <w:jc w:val="right"/>
    </w:pPr>
    <w:r>
      <w:fldChar w:fldCharType="begin"/>
    </w:r>
    <w:r>
      <w:instrText xml:space="preserve"> PAGE </w:instrText>
    </w:r>
    <w:r>
      <w:fldChar w:fldCharType="separate"/>
    </w:r>
    <w:r w:rsidR="008017A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10"/>
    <w:rsid w:val="002901BF"/>
    <w:rsid w:val="00314875"/>
    <w:rsid w:val="004B6B41"/>
    <w:rsid w:val="00532410"/>
    <w:rsid w:val="008017AB"/>
    <w:rsid w:val="00CA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B7C5"/>
  <w15:docId w15:val="{2AF0E926-F885-4185-9D4C-B59DBD8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Pr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NoSpacing">
    <w:name w:val="No Spacing"/>
    <w:uiPriority w:val="1"/>
    <w:qFormat/>
    <w:rPr>
      <w:rFonts w:cs="Arial Unicode MS"/>
      <w:color w:val="000000"/>
      <w:sz w:val="24"/>
      <w:szCs w:val="24"/>
      <w:u w:color="000000"/>
    </w:rPr>
  </w:style>
  <w:style w:type="paragraph" w:customStyle="1" w:styleId="Reference">
    <w:name w:val="Reference"/>
    <w:uiPriority w:val="99"/>
    <w:pPr>
      <w:keepLines/>
      <w:spacing w:before="120"/>
      <w:ind w:left="720" w:hanging="720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Hyperlink0"/>
    <w:rPr>
      <w:color w:val="0000FF"/>
      <w:sz w:val="21"/>
      <w:szCs w:val="21"/>
      <w:u w:val="single" w:color="0000FF"/>
    </w:rPr>
  </w:style>
  <w:style w:type="character" w:customStyle="1" w:styleId="Hyperlink2">
    <w:name w:val="Hyperlink.2"/>
    <w:basedOn w:val="Hyperlink0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mpson@admin.fsu.edu" TargetMode="External"/><Relationship Id="rId13" Type="http://schemas.openxmlformats.org/officeDocument/2006/relationships/hyperlink" Target="http://dx.doi.org/10.1002/j.2161-0045.2014.00085.x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lenz@fsu.edu" TargetMode="External"/><Relationship Id="rId12" Type="http://schemas.openxmlformats.org/officeDocument/2006/relationships/hyperlink" Target="http://journals.fcla.edu/svp2016/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sey.dozier@fsu.edu" TargetMode="External"/><Relationship Id="rId11" Type="http://schemas.openxmlformats.org/officeDocument/2006/relationships/hyperlink" Target="http://journals.fcla.edu/svp2016/article/view/9051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career.fsu.edu/" TargetMode="Externa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yperlink" Target="mailto:dhm16b@my.f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C9B07-CB75-454E-9C1E-6EE12294DDAA}"/>
</file>

<file path=customXml/itemProps2.xml><?xml version="1.0" encoding="utf-8"?>
<ds:datastoreItem xmlns:ds="http://schemas.openxmlformats.org/officeDocument/2006/customXml" ds:itemID="{85E64EE6-8342-407B-ADF6-087B48111E58}"/>
</file>

<file path=customXml/itemProps3.xml><?xml version="1.0" encoding="utf-8"?>
<ds:datastoreItem xmlns:ds="http://schemas.openxmlformats.org/officeDocument/2006/customXml" ds:itemID="{58B5145D-BDBF-44EC-8510-FC265F41A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Casey Dozier</dc:creator>
  <cp:lastModifiedBy>V. Casey Dozier</cp:lastModifiedBy>
  <cp:revision>2</cp:revision>
  <dcterms:created xsi:type="dcterms:W3CDTF">2018-06-15T12:47:00Z</dcterms:created>
  <dcterms:modified xsi:type="dcterms:W3CDTF">2018-06-15T12:47:00Z</dcterms:modified>
</cp:coreProperties>
</file>